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B4" w:rsidRDefault="004D24B4" w:rsidP="002630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END OF YEAR RIDER AWARDS FORM</w:t>
      </w:r>
    </w:p>
    <w:p w:rsidR="00263097" w:rsidRDefault="00263097" w:rsidP="002630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D24B4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SHOW RECORD PRINTED FROM USEF WEBSITE OR COPIES OF TESTS REQUIRED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64570E" w:rsidRDefault="0064570E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D24B4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**** PLEASE NOTE****</w:t>
      </w:r>
    </w:p>
    <w:p w:rsidR="004D24B4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Rider must have been current SDCTA member on the dates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 xml:space="preserve">of rides and have completed all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volunteer hours (minimum of 12) by the year end to b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>e eligible for yearend awards.</w:t>
      </w:r>
    </w:p>
    <w:p w:rsidR="0064570E" w:rsidRDefault="0064570E" w:rsidP="0064570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24B4" w:rsidRDefault="004D24B4" w:rsidP="0064570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RIDER/MEMBER NAME: ______________________ HORSE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________________</w:t>
      </w:r>
    </w:p>
    <w:p w:rsidR="004D24B4" w:rsidRDefault="004D24B4" w:rsidP="0064570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VOLUNTER HOURS: ____________</w:t>
      </w:r>
    </w:p>
    <w:p w:rsidR="004D24B4" w:rsidRDefault="004D24B4" w:rsidP="0064570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AM A JR/YR or ADULT AMATEUR or PROFESSIONAL (circle one)</w:t>
      </w: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CATEGORY 1 </w:t>
      </w:r>
      <w:r>
        <w:rPr>
          <w:rFonts w:ascii="TimesNewRomanPSMT" w:hAnsi="TimesNewRomanPSMT" w:cs="TimesNewRomanPSMT"/>
          <w:color w:val="000000"/>
          <w:sz w:val="20"/>
          <w:szCs w:val="20"/>
        </w:rPr>
        <w:t>Schooling Show Scores: Four test scores all from same level (include test copies –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 front page </w:t>
      </w:r>
      <w:r>
        <w:rPr>
          <w:rFonts w:ascii="TimesNewRomanPSMT" w:hAnsi="TimesNewRomanPSMT" w:cs="TimesNewRomanPSMT"/>
          <w:color w:val="000000"/>
          <w:sz w:val="20"/>
          <w:szCs w:val="20"/>
        </w:rPr>
        <w:t>only) from SDCTA schooling shows (at least 2) combined with other schooling shows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. Opportunity classes ridden at </w:t>
      </w:r>
      <w:r>
        <w:rPr>
          <w:rFonts w:ascii="TimesNewRomanPSMT" w:hAnsi="TimesNewRomanPSMT" w:cs="TimesNewRomanPSMT"/>
          <w:color w:val="000000"/>
          <w:sz w:val="20"/>
          <w:szCs w:val="20"/>
        </w:rPr>
        <w:t>any Recognized Rated shows can also count for either the schooling show category or rat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ed show category (but not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both) Freestyle levels only requires 2 scores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Level</w:t>
      </w:r>
      <w:r w:rsidR="004D24B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: 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1.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CATEGORY 2 </w:t>
      </w:r>
      <w:r>
        <w:rPr>
          <w:rFonts w:ascii="TimesNewRomanPSMT" w:hAnsi="TimesNewRomanPSMT" w:cs="TimesNewRomanPSMT"/>
          <w:color w:val="000000"/>
          <w:sz w:val="20"/>
          <w:szCs w:val="20"/>
        </w:rPr>
        <w:t>USEF Recognized Show Scores: Please submit show results w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ith dates from USDF Horse Score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Report and highlight 4 scores of same level up to fourth level. For FEI only 2 scores from Rated Shows are required.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Level</w:t>
      </w:r>
      <w:r w:rsidR="004D24B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: 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1.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CATEGORY 3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USEF Recognized Shows: Special Classes (IPEC, Freestyle,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>as</w:t>
      </w:r>
      <w:proofErr w:type="gramEnd"/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 De </w:t>
      </w:r>
      <w:proofErr w:type="spellStart"/>
      <w:r w:rsidR="0064570E">
        <w:rPr>
          <w:rFonts w:ascii="TimesNewRomanPSMT" w:hAnsi="TimesNewRomanPSMT" w:cs="TimesNewRomanPSMT"/>
          <w:color w:val="000000"/>
          <w:sz w:val="20"/>
          <w:szCs w:val="20"/>
        </w:rPr>
        <w:t>Deux</w:t>
      </w:r>
      <w:proofErr w:type="spellEnd"/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): Please submit show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results with dates from USDF Horse Score Report and highlight 3 scores for fourth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 and below and 2 scores for all </w:t>
      </w:r>
      <w:r>
        <w:rPr>
          <w:rFonts w:ascii="TimesNewRomanPSMT" w:hAnsi="TimesNewRomanPSMT" w:cs="TimesNewRomanPSMT"/>
          <w:color w:val="000000"/>
          <w:sz w:val="20"/>
          <w:szCs w:val="20"/>
        </w:rPr>
        <w:t>FEI Freestyles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Level/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Class(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): 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1.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3.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CATEGORY 4 </w:t>
      </w:r>
      <w:r>
        <w:rPr>
          <w:rFonts w:ascii="TimesNewRomanPSMT" w:hAnsi="TimesNewRomanPSMT" w:cs="TimesNewRomanPSMT"/>
          <w:color w:val="000000"/>
          <w:sz w:val="20"/>
          <w:szCs w:val="20"/>
        </w:rPr>
        <w:t>Rider of Merit Award (6 scores ≥ 60%): (include test copies – front page only)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Level</w:t>
      </w:r>
      <w:r w:rsidR="004D24B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: 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1.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4570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6.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AWARDS AS FOLLOWS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Champion ($50 Value) Reserve Champion ($40 Value)</w:t>
      </w:r>
    </w:p>
    <w:p w:rsidR="0064570E" w:rsidRDefault="004D24B4" w:rsidP="006457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4570E">
        <w:rPr>
          <w:rFonts w:ascii="TimesNewRomanPSMT" w:hAnsi="TimesNewRomanPSMT" w:cs="TimesNewRomanPSMT"/>
          <w:color w:val="000000"/>
          <w:sz w:val="20"/>
          <w:szCs w:val="20"/>
        </w:rPr>
        <w:t>Check vendor of choice: JC Saddlery __ Dove</w:t>
      </w:r>
      <w:r w:rsidR="0064570E">
        <w:rPr>
          <w:rFonts w:ascii="TimesNewRomanPSMT" w:hAnsi="TimesNewRomanPSMT" w:cs="TimesNewRomanPSMT"/>
          <w:color w:val="000000"/>
          <w:sz w:val="20"/>
          <w:szCs w:val="20"/>
        </w:rPr>
        <w:t>r ___ Smart Park ___ Visa ___</w:t>
      </w:r>
      <w:proofErr w:type="gramStart"/>
      <w:r w:rsidR="0064570E">
        <w:rPr>
          <w:rFonts w:ascii="TimesNewRomanPSMT" w:hAnsi="TimesNewRomanPSMT" w:cs="TimesNewRomanPSMT"/>
          <w:color w:val="000000"/>
          <w:sz w:val="20"/>
          <w:szCs w:val="20"/>
        </w:rPr>
        <w:t>_  SDCTA</w:t>
      </w:r>
      <w:proofErr w:type="gramEnd"/>
      <w:r w:rsidR="0064570E">
        <w:rPr>
          <w:rFonts w:ascii="TimesNewRomanPSMT" w:hAnsi="TimesNewRomanPSMT" w:cs="TimesNewRomanPSMT"/>
          <w:color w:val="000000"/>
          <w:sz w:val="20"/>
          <w:szCs w:val="20"/>
        </w:rPr>
        <w:t xml:space="preserve"> Coupons ____</w:t>
      </w:r>
      <w:r w:rsidRPr="0064570E">
        <w:rPr>
          <w:rFonts w:ascii="TimesNewRomanPSMT" w:hAnsi="TimesNewRomanPSMT" w:cs="TimesNewRomanPSMT"/>
          <w:color w:val="000000"/>
          <w:sz w:val="20"/>
          <w:szCs w:val="20"/>
        </w:rPr>
        <w:t>_</w:t>
      </w: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lastRenderedPageBreak/>
        <w:t>SDCTA VOLUNTEER END OF THE YEAR AWARDS</w:t>
      </w:r>
    </w:p>
    <w:p w:rsidR="0064570E" w:rsidRPr="0064570E" w:rsidRDefault="0064570E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NAME: __________</w:t>
      </w:r>
      <w:r w:rsidR="0064570E">
        <w:rPr>
          <w:rFonts w:ascii="TimesNewRomanPSMT" w:hAnsi="TimesNewRomanPSMT" w:cs="TimesNewRomanPSMT"/>
          <w:color w:val="000000"/>
        </w:rPr>
        <w:t>______________ ADDRESS: __________________________________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D24B4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 NUMBER: _______________ VOLUNTEER HOURS: ___</w:t>
      </w:r>
      <w:r w:rsidR="004D24B4" w:rsidRPr="0064570E">
        <w:rPr>
          <w:rFonts w:ascii="TimesNewRomanPSMT" w:hAnsi="TimesNewRomanPSMT" w:cs="TimesNewRomanPSMT"/>
          <w:color w:val="000000"/>
        </w:rPr>
        <w:t>_____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 xml:space="preserve">BRONZE LEVEL </w:t>
      </w:r>
      <w:r w:rsidRPr="0064570E">
        <w:rPr>
          <w:rFonts w:ascii="TimesNewRomanPSMT" w:hAnsi="TimesNewRomanPSMT" w:cs="TimesNewRomanPSMT"/>
          <w:color w:val="000000"/>
        </w:rPr>
        <w:t xml:space="preserve">- (12 to 15 service hours completed and turned in)  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64570E">
        <w:rPr>
          <w:rFonts w:ascii="TimesNewRomanPS-ItalicMT" w:hAnsi="TimesNewRomanPS-ItalicMT" w:cs="TimesNewRomanPS-ItalicMT"/>
          <w:i/>
          <w:iCs/>
          <w:color w:val="000000"/>
        </w:rPr>
        <w:t>CHECK ONE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 xml:space="preserve">_____$10 Gift Certificate (Vendor of Choice, see </w:t>
      </w:r>
      <w:proofErr w:type="gramStart"/>
      <w:r w:rsidRPr="0064570E">
        <w:rPr>
          <w:rFonts w:ascii="TimesNewRomanPSMT" w:hAnsi="TimesNewRomanPSMT" w:cs="TimesNewRomanPSMT"/>
          <w:color w:val="000000"/>
        </w:rPr>
        <w:t>below )</w:t>
      </w:r>
      <w:proofErr w:type="gramEnd"/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T-Shirt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Coupons ($10 Value) for use at SDCTA Sponsored Events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 xml:space="preserve">SILVER LEVEL </w:t>
      </w:r>
      <w:r w:rsidRPr="0064570E">
        <w:rPr>
          <w:rFonts w:ascii="TimesNewRomanPSMT" w:hAnsi="TimesNewRomanPSMT" w:cs="TimesNewRomanPSMT"/>
          <w:color w:val="000000"/>
        </w:rPr>
        <w:t>- (16 to 25 servic</w:t>
      </w:r>
      <w:r w:rsidR="0064570E" w:rsidRPr="0064570E">
        <w:rPr>
          <w:rFonts w:ascii="TimesNewRomanPSMT" w:hAnsi="TimesNewRomanPSMT" w:cs="TimesNewRomanPSMT"/>
          <w:color w:val="000000"/>
        </w:rPr>
        <w:t xml:space="preserve">e hours completed and turn in) </w:t>
      </w:r>
      <w:r w:rsidRPr="0064570E">
        <w:rPr>
          <w:rFonts w:ascii="TimesNewRomanPSMT" w:hAnsi="TimesNewRomanPSMT" w:cs="TimesNewRomanPSMT"/>
          <w:color w:val="000000"/>
        </w:rPr>
        <w:t xml:space="preserve"> 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64570E">
        <w:rPr>
          <w:rFonts w:ascii="TimesNewRomanPS-ItalicMT" w:hAnsi="TimesNewRomanPS-ItalicMT" w:cs="TimesNewRomanPS-ItalicMT"/>
          <w:i/>
          <w:iCs/>
          <w:color w:val="000000"/>
        </w:rPr>
        <w:t>CHECK ONE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_____$25Certificate (Vendor of Choice, see below)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Coupons ($25 Value) for use at SDCTA Sponsored Events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 xml:space="preserve">GOLD LEVEL </w:t>
      </w:r>
      <w:r w:rsidRPr="0064570E">
        <w:rPr>
          <w:rFonts w:ascii="TimesNewRomanPSMT" w:hAnsi="TimesNewRomanPSMT" w:cs="TimesNewRomanPSMT"/>
          <w:color w:val="000000"/>
        </w:rPr>
        <w:t xml:space="preserve">- (26 to 40 service hours completed and turn in) </w:t>
      </w: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64570E">
        <w:rPr>
          <w:rFonts w:ascii="TimesNewRomanPS-ItalicMT" w:hAnsi="TimesNewRomanPS-ItalicMT" w:cs="TimesNewRomanPS-ItalicMT"/>
          <w:i/>
          <w:iCs/>
          <w:color w:val="000000"/>
        </w:rPr>
        <w:t>CHECK ONE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 xml:space="preserve">_____$50 Gift </w:t>
      </w:r>
      <w:proofErr w:type="gramStart"/>
      <w:r w:rsidRPr="0064570E">
        <w:rPr>
          <w:rFonts w:ascii="TimesNewRomanPSMT" w:hAnsi="TimesNewRomanPSMT" w:cs="TimesNewRomanPSMT"/>
          <w:color w:val="000000"/>
        </w:rPr>
        <w:t>Certificate(</w:t>
      </w:r>
      <w:proofErr w:type="gramEnd"/>
      <w:r w:rsidRPr="0064570E">
        <w:rPr>
          <w:rFonts w:ascii="TimesNewRomanPSMT" w:hAnsi="TimesNewRomanPSMT" w:cs="TimesNewRomanPSMT"/>
          <w:color w:val="000000"/>
        </w:rPr>
        <w:t xml:space="preserve"> Vendor of Choice, see below)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Coupons ($50 Value) for use at SDCTA Sponsored Events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 xml:space="preserve">PLATINUM LEVEL </w:t>
      </w:r>
      <w:r w:rsidRPr="0064570E">
        <w:rPr>
          <w:rFonts w:ascii="TimesNewRomanPSMT" w:hAnsi="TimesNewRomanPSMT" w:cs="TimesNewRomanPSMT"/>
          <w:color w:val="000000"/>
        </w:rPr>
        <w:t xml:space="preserve">- (41 to 60 service hours completed and turned in) 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64570E">
        <w:rPr>
          <w:rFonts w:ascii="TimesNewRomanPS-ItalicMT" w:hAnsi="TimesNewRomanPS-ItalicMT" w:cs="TimesNewRomanPS-ItalicMT"/>
          <w:i/>
          <w:iCs/>
          <w:color w:val="000000"/>
        </w:rPr>
        <w:t>CHECK ONE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_____$75 Gift Certificate (Vendor of Choice, see below)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Coupons ($75 value)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 xml:space="preserve">“YOU ROCK!” Level </w:t>
      </w:r>
      <w:r w:rsidRPr="0064570E">
        <w:rPr>
          <w:rFonts w:ascii="TimesNewRomanPSMT" w:hAnsi="TimesNewRomanPSMT" w:cs="TimesNewRomanPSMT"/>
          <w:color w:val="000000"/>
        </w:rPr>
        <w:t xml:space="preserve">(61 or more service hours) 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64570E">
        <w:rPr>
          <w:rFonts w:ascii="TimesNewRomanPS-ItalicMT" w:hAnsi="TimesNewRomanPS-ItalicMT" w:cs="TimesNewRomanPS-ItalicMT"/>
          <w:i/>
          <w:iCs/>
          <w:color w:val="000000"/>
        </w:rPr>
        <w:t>CHECK ONE</w:t>
      </w:r>
    </w:p>
    <w:p w:rsidR="004D24B4" w:rsidRPr="0064570E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_____$100 Gift (Vendor of choice, see below)</w:t>
      </w: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_____SDCTA Coupons value $100</w:t>
      </w: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D24B4" w:rsidRDefault="004D24B4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Please briefly document hours by task and hours received for work in the following space:</w:t>
      </w: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570E" w:rsidRPr="0064570E" w:rsidRDefault="0064570E" w:rsidP="004D24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Complete all forms applicable for Rider Awards and V</w:t>
      </w:r>
      <w:r w:rsidR="0064570E" w:rsidRPr="0064570E">
        <w:rPr>
          <w:rFonts w:ascii="TimesNewRomanPSMT" w:hAnsi="TimesNewRomanPSMT" w:cs="TimesNewRomanPSMT"/>
          <w:color w:val="000000"/>
        </w:rPr>
        <w:t xml:space="preserve">olunteer Awards with supporting </w:t>
      </w:r>
      <w:r w:rsidRPr="0064570E">
        <w:rPr>
          <w:rFonts w:ascii="TimesNewRomanPSMT" w:hAnsi="TimesNewRomanPSMT" w:cs="TimesNewRomanPSMT"/>
          <w:color w:val="000000"/>
        </w:rPr>
        <w:t>documentation and send to:</w:t>
      </w:r>
    </w:p>
    <w:p w:rsidR="004D24B4" w:rsidRPr="0064570E" w:rsidRDefault="0064570E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Jen</w:t>
      </w:r>
      <w:r w:rsidR="004D24B4" w:rsidRPr="0064570E">
        <w:rPr>
          <w:rFonts w:ascii="TimesNewRomanPSMT" w:hAnsi="TimesNewRomanPSMT" w:cs="TimesNewRomanPSMT"/>
          <w:color w:val="000000"/>
        </w:rPr>
        <w:t xml:space="preserve"> West</w:t>
      </w: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22222"/>
        </w:rPr>
      </w:pPr>
      <w:r w:rsidRPr="0064570E">
        <w:rPr>
          <w:rFonts w:ascii="ArialMT" w:hAnsi="ArialMT" w:cs="ArialMT"/>
          <w:color w:val="222222"/>
        </w:rPr>
        <w:t>651</w:t>
      </w:r>
      <w:r w:rsidR="00CF1C58">
        <w:rPr>
          <w:rFonts w:ascii="ArialMT" w:hAnsi="ArialMT" w:cs="ArialMT"/>
          <w:color w:val="222222"/>
        </w:rPr>
        <w:t>0 Camden Bay Dr.</w:t>
      </w:r>
      <w:bookmarkStart w:id="0" w:name="_GoBack"/>
      <w:bookmarkEnd w:id="0"/>
      <w:r w:rsidRPr="0064570E">
        <w:rPr>
          <w:rFonts w:ascii="ArialMT" w:hAnsi="ArialMT" w:cs="ArialMT"/>
          <w:color w:val="222222"/>
        </w:rPr>
        <w:t xml:space="preserve"> #103</w:t>
      </w:r>
    </w:p>
    <w:p w:rsidR="004D24B4" w:rsidRPr="0064570E" w:rsidRDefault="0064570E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22222"/>
        </w:rPr>
      </w:pPr>
      <w:r>
        <w:rPr>
          <w:rFonts w:ascii="ArialMT" w:hAnsi="ArialMT" w:cs="ArialMT"/>
          <w:color w:val="222222"/>
        </w:rPr>
        <w:t>Tampa FL</w:t>
      </w:r>
      <w:r w:rsidR="004D24B4" w:rsidRPr="0064570E">
        <w:rPr>
          <w:rFonts w:ascii="ArialMT" w:hAnsi="ArialMT" w:cs="ArialMT"/>
          <w:color w:val="222222"/>
        </w:rPr>
        <w:t xml:space="preserve"> 33635</w:t>
      </w: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</w:rPr>
      </w:pPr>
      <w:r w:rsidRPr="0064570E">
        <w:rPr>
          <w:rFonts w:ascii="ArialMT" w:hAnsi="ArialMT" w:cs="ArialMT"/>
          <w:color w:val="0000FF"/>
        </w:rPr>
        <w:t>ctrpschoolingteam@gmail.com</w:t>
      </w: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155CD"/>
        </w:rPr>
      </w:pPr>
      <w:r w:rsidRPr="0064570E">
        <w:rPr>
          <w:rFonts w:ascii="ArialMT" w:hAnsi="ArialMT" w:cs="ArialMT"/>
          <w:color w:val="1155CD"/>
        </w:rPr>
        <w:t>813-450-8548</w:t>
      </w:r>
    </w:p>
    <w:p w:rsidR="004D24B4" w:rsidRPr="0064570E" w:rsidRDefault="004D24B4" w:rsidP="00645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64570E">
        <w:rPr>
          <w:rFonts w:ascii="TimesNewRomanPSMT" w:hAnsi="TimesNewRomanPSMT" w:cs="TimesNewRomanPSMT"/>
          <w:color w:val="000000"/>
        </w:rPr>
        <w:t>********ALL FORMS DUE BY OCT. 31********</w:t>
      </w:r>
    </w:p>
    <w:p w:rsidR="009C3FBD" w:rsidRPr="0064570E" w:rsidRDefault="004D24B4" w:rsidP="0064570E">
      <w:pPr>
        <w:jc w:val="center"/>
      </w:pPr>
      <w:r w:rsidRPr="0064570E">
        <w:rPr>
          <w:rFonts w:ascii="TimesNewRomanPS-BoldMT" w:hAnsi="TimesNewRomanPS-BoldMT" w:cs="TimesNewRomanPS-BoldMT"/>
          <w:b/>
          <w:bCs/>
          <w:color w:val="000000"/>
        </w:rPr>
        <w:t>NO EXCEPTIONS!!!!</w:t>
      </w:r>
    </w:p>
    <w:sectPr w:rsidR="009C3FBD" w:rsidRPr="0064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4"/>
    <w:rsid w:val="00263097"/>
    <w:rsid w:val="004D24B4"/>
    <w:rsid w:val="0064570E"/>
    <w:rsid w:val="00C432F1"/>
    <w:rsid w:val="00CF1C58"/>
    <w:rsid w:val="00DE5E84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B68F-8EC9-43B1-9EDC-DB2EA026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Jennifer</dc:creator>
  <cp:keywords/>
  <dc:description/>
  <cp:lastModifiedBy>West, Jennifer</cp:lastModifiedBy>
  <cp:revision>2</cp:revision>
  <dcterms:created xsi:type="dcterms:W3CDTF">2019-10-10T19:02:00Z</dcterms:created>
  <dcterms:modified xsi:type="dcterms:W3CDTF">2019-10-10T19:43:00Z</dcterms:modified>
</cp:coreProperties>
</file>